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71E" w:rsidRDefault="0075171E" w:rsidP="005A1EFA">
      <w:pPr>
        <w:spacing w:after="120" w:line="240" w:lineRule="auto"/>
        <w:jc w:val="center"/>
        <w:rPr>
          <w:b/>
          <w:bCs/>
          <w:sz w:val="28"/>
          <w:u w:val="single"/>
        </w:rPr>
      </w:pPr>
      <w:bookmarkStart w:id="0" w:name="_GoBack"/>
      <w:bookmarkEnd w:id="0"/>
      <w:r>
        <w:rPr>
          <w:noProof/>
        </w:rPr>
        <w:drawing>
          <wp:anchor distT="0" distB="0" distL="114300" distR="114300" simplePos="0" relativeHeight="251659264" behindDoc="0" locked="0" layoutInCell="1" allowOverlap="1" wp14:anchorId="37E825F9" wp14:editId="600595E6">
            <wp:simplePos x="0" y="0"/>
            <wp:positionH relativeFrom="column">
              <wp:posOffset>-915670</wp:posOffset>
            </wp:positionH>
            <wp:positionV relativeFrom="paragraph">
              <wp:posOffset>-883920</wp:posOffset>
            </wp:positionV>
            <wp:extent cx="7772400" cy="2109216"/>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AOG Letterhead header no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2109216"/>
                    </a:xfrm>
                    <a:prstGeom prst="rect">
                      <a:avLst/>
                    </a:prstGeom>
                  </pic:spPr>
                </pic:pic>
              </a:graphicData>
            </a:graphic>
            <wp14:sizeRelH relativeFrom="page">
              <wp14:pctWidth>0</wp14:pctWidth>
            </wp14:sizeRelH>
            <wp14:sizeRelV relativeFrom="page">
              <wp14:pctHeight>0</wp14:pctHeight>
            </wp14:sizeRelV>
          </wp:anchor>
        </w:drawing>
      </w:r>
    </w:p>
    <w:p w:rsidR="0075171E" w:rsidRDefault="0075171E" w:rsidP="005A1EFA">
      <w:pPr>
        <w:spacing w:after="120" w:line="240" w:lineRule="auto"/>
        <w:jc w:val="center"/>
        <w:rPr>
          <w:b/>
          <w:bCs/>
          <w:sz w:val="28"/>
          <w:u w:val="single"/>
        </w:rPr>
      </w:pPr>
    </w:p>
    <w:p w:rsidR="0075171E" w:rsidRDefault="0075171E" w:rsidP="005A1EFA">
      <w:pPr>
        <w:spacing w:after="120" w:line="240" w:lineRule="auto"/>
        <w:jc w:val="center"/>
        <w:rPr>
          <w:b/>
          <w:bCs/>
          <w:sz w:val="28"/>
          <w:u w:val="single"/>
        </w:rPr>
      </w:pPr>
    </w:p>
    <w:p w:rsidR="0075171E" w:rsidRDefault="0075171E" w:rsidP="005A1EFA">
      <w:pPr>
        <w:spacing w:after="120" w:line="240" w:lineRule="auto"/>
        <w:jc w:val="center"/>
        <w:rPr>
          <w:b/>
          <w:bCs/>
          <w:sz w:val="28"/>
          <w:u w:val="single"/>
        </w:rPr>
      </w:pPr>
    </w:p>
    <w:p w:rsidR="00B54663" w:rsidRDefault="000330D6" w:rsidP="005A1EFA">
      <w:pPr>
        <w:spacing w:after="120" w:line="240" w:lineRule="auto"/>
        <w:jc w:val="center"/>
        <w:rPr>
          <w:b/>
          <w:bCs/>
          <w:sz w:val="28"/>
          <w:u w:val="single"/>
        </w:rPr>
      </w:pPr>
      <w:r w:rsidRPr="000330D6">
        <w:rPr>
          <w:b/>
          <w:bCs/>
          <w:sz w:val="28"/>
          <w:u w:val="single"/>
        </w:rPr>
        <w:t>Director of Corporate and Foundation Relations</w:t>
      </w:r>
    </w:p>
    <w:p w:rsidR="000330D6" w:rsidRPr="006F7792" w:rsidRDefault="000330D6" w:rsidP="005A1EFA">
      <w:pPr>
        <w:spacing w:after="120" w:line="240" w:lineRule="auto"/>
        <w:jc w:val="center"/>
        <w:rPr>
          <w:rFonts w:ascii="Times New Roman" w:hAnsi="Times New Roman" w:cs="Times New Roman"/>
          <w:b/>
          <w:sz w:val="16"/>
          <w:szCs w:val="16"/>
          <w:u w:val="single"/>
        </w:rPr>
      </w:pPr>
    </w:p>
    <w:p w:rsidR="0012509E" w:rsidRPr="000330D6" w:rsidRDefault="0012509E" w:rsidP="0012509E">
      <w:pPr>
        <w:spacing w:after="0" w:line="240" w:lineRule="auto"/>
        <w:rPr>
          <w:rFonts w:ascii="Calibri" w:eastAsia="Times New Roman" w:hAnsi="Calibri" w:cs="Times New Roman"/>
          <w:color w:val="000000"/>
        </w:rPr>
      </w:pPr>
      <w:r w:rsidRPr="000330D6">
        <w:rPr>
          <w:rFonts w:ascii="Calibri" w:eastAsia="Times New Roman" w:hAnsi="Calibri" w:cs="Times New Roman"/>
        </w:rPr>
        <w:t>The West Point Association of Graduates (WPAOG) is dedicated to furthering the ideals and promoting the welfare of the United States Military Academy (USMA), and to supporting and serving its graduates.  USMA is re</w:t>
      </w:r>
      <w:r w:rsidRPr="000330D6">
        <w:rPr>
          <w:rFonts w:ascii="Calibri" w:eastAsia="Times New Roman" w:hAnsi="Calibri" w:cs="Times New Roman"/>
          <w:color w:val="000000"/>
        </w:rPr>
        <w:t xml:space="preserve">nowned as one of the world's preeminent leader development institutions.  The student body, or Corps of Cadets, numbers 4,400 and each year approximately 1,000 cadets graduate and are commissioned as second lieutenants in the U.S. Army. </w:t>
      </w:r>
    </w:p>
    <w:p w:rsidR="0012509E" w:rsidRPr="006F7792" w:rsidRDefault="0012509E" w:rsidP="0012509E">
      <w:pPr>
        <w:spacing w:after="0" w:line="240" w:lineRule="auto"/>
        <w:rPr>
          <w:rFonts w:ascii="Calibri" w:eastAsia="Times New Roman" w:hAnsi="Calibri" w:cs="Times New Roman"/>
          <w:sz w:val="20"/>
        </w:rPr>
      </w:pPr>
    </w:p>
    <w:p w:rsidR="0012509E" w:rsidRPr="001865EF" w:rsidRDefault="0012509E" w:rsidP="0012509E">
      <w:pPr>
        <w:spacing w:after="0" w:line="240" w:lineRule="auto"/>
        <w:rPr>
          <w:rFonts w:ascii="Times New Roman" w:eastAsia="Times New Roman" w:hAnsi="Times New Roman" w:cs="Times New Roman"/>
          <w:sz w:val="24"/>
          <w:szCs w:val="24"/>
        </w:rPr>
      </w:pPr>
      <w:r w:rsidRPr="000330D6">
        <w:rPr>
          <w:rFonts w:ascii="Calibri" w:eastAsia="Times New Roman" w:hAnsi="Calibri" w:cs="Times New Roman"/>
        </w:rPr>
        <w:t xml:space="preserve">The WPAOG is seeking a Director of </w:t>
      </w:r>
      <w:r w:rsidRPr="000330D6">
        <w:rPr>
          <w:rFonts w:ascii="Calibri" w:hAnsi="Calibri"/>
          <w:bCs/>
        </w:rPr>
        <w:t>Corporate and Foundation Relations</w:t>
      </w:r>
      <w:r w:rsidRPr="000330D6">
        <w:rPr>
          <w:rFonts w:ascii="Calibri" w:eastAsia="Times New Roman" w:hAnsi="Calibri" w:cs="Times New Roman"/>
        </w:rPr>
        <w:t xml:space="preserve">.  This position reports directly to the WPAOG’s </w:t>
      </w:r>
      <w:r w:rsidRPr="000330D6">
        <w:rPr>
          <w:rFonts w:ascii="Calibri" w:hAnsi="Calibri"/>
        </w:rPr>
        <w:t>Vice President for Development</w:t>
      </w:r>
      <w:r w:rsidRPr="000330D6">
        <w:rPr>
          <w:rFonts w:ascii="Calibri" w:eastAsia="Times New Roman" w:hAnsi="Calibri" w:cs="Times New Roman"/>
        </w:rPr>
        <w:t xml:space="preserve">.  </w:t>
      </w:r>
      <w:r w:rsidRPr="000330D6">
        <w:rPr>
          <w:rFonts w:ascii="Calibri" w:hAnsi="Calibri"/>
        </w:rPr>
        <w:t xml:space="preserve">The Director of Corporate and Foundation Relations plans, manages and directs efforts to attract roughly $2–$3 million annually in corporate and foundation philanthropic support for USMA. </w:t>
      </w:r>
      <w:r w:rsidR="00D00E7E">
        <w:rPr>
          <w:rFonts w:ascii="Calibri" w:hAnsi="Calibri"/>
        </w:rPr>
        <w:t>The Director supervises a Grants Manager</w:t>
      </w:r>
      <w:r w:rsidR="009F15CA" w:rsidRPr="000330D6">
        <w:rPr>
          <w:rFonts w:ascii="Calibri" w:hAnsi="Calibri"/>
        </w:rPr>
        <w:t>.</w:t>
      </w:r>
      <w:r w:rsidR="001865EF" w:rsidRPr="001865EF">
        <w:rPr>
          <w:rFonts w:ascii="Times New Roman" w:eastAsia="Times New Roman" w:hAnsi="Times New Roman" w:cs="Times New Roman"/>
          <w:sz w:val="24"/>
          <w:szCs w:val="24"/>
        </w:rPr>
        <w:t xml:space="preserve"> </w:t>
      </w:r>
    </w:p>
    <w:p w:rsidR="0012509E" w:rsidRPr="006F7792" w:rsidRDefault="0012509E" w:rsidP="0012509E">
      <w:pPr>
        <w:spacing w:after="0" w:line="240" w:lineRule="auto"/>
        <w:rPr>
          <w:rFonts w:ascii="Calibri" w:hAnsi="Calibri"/>
          <w:sz w:val="20"/>
        </w:rPr>
      </w:pPr>
    </w:p>
    <w:p w:rsidR="0012509E" w:rsidRPr="001865EF" w:rsidRDefault="0012509E" w:rsidP="0012509E">
      <w:pPr>
        <w:spacing w:after="0" w:line="240" w:lineRule="auto"/>
        <w:rPr>
          <w:rFonts w:eastAsia="Times New Roman" w:cs="Times New Roman"/>
          <w:szCs w:val="24"/>
        </w:rPr>
      </w:pPr>
      <w:r w:rsidRPr="000330D6">
        <w:rPr>
          <w:rFonts w:ascii="Calibri" w:hAnsi="Calibri"/>
        </w:rPr>
        <w:t xml:space="preserve">The </w:t>
      </w:r>
      <w:r w:rsidR="009F15CA">
        <w:rPr>
          <w:rFonts w:ascii="Calibri" w:hAnsi="Calibri"/>
        </w:rPr>
        <w:t>incumbent</w:t>
      </w:r>
      <w:r w:rsidRPr="000330D6">
        <w:rPr>
          <w:rFonts w:ascii="Calibri" w:hAnsi="Calibri"/>
        </w:rPr>
        <w:t xml:space="preserve"> is responsible for the formulation of institutionally targeted fundraising goals and strategies, the implementation of approved fundraising plans, and the monitoring of related development activities within the organization as they pertain to corporate and foundation activities.  </w:t>
      </w:r>
      <w:r w:rsidR="009F15CA">
        <w:rPr>
          <w:rFonts w:ascii="Calibri" w:hAnsi="Calibri"/>
        </w:rPr>
        <w:t>T</w:t>
      </w:r>
      <w:r w:rsidRPr="000330D6">
        <w:rPr>
          <w:rFonts w:ascii="Calibri" w:hAnsi="Calibri"/>
        </w:rPr>
        <w:t>he Director provides focus on continued stewardship and solicitation of existing corporate and foundation donors, while gaining new corporate and foundation prospects.</w:t>
      </w:r>
      <w:r w:rsidR="009F15CA">
        <w:rPr>
          <w:rFonts w:ascii="Calibri" w:hAnsi="Calibri"/>
        </w:rPr>
        <w:t xml:space="preserve"> </w:t>
      </w:r>
      <w:r w:rsidRPr="000330D6">
        <w:rPr>
          <w:rFonts w:ascii="Calibri" w:hAnsi="Calibri"/>
        </w:rPr>
        <w:t xml:space="preserve"> </w:t>
      </w:r>
      <w:r w:rsidR="001865EF" w:rsidRPr="001865EF">
        <w:rPr>
          <w:rFonts w:eastAsia="Times New Roman" w:cs="Times New Roman"/>
          <w:szCs w:val="24"/>
        </w:rPr>
        <w:t>Maintaining relationships with roughly 100 key partnering corporations and foundations to ensure a steady stream of support for the Military Academy and the Association of Graduates.</w:t>
      </w:r>
      <w:r w:rsidR="001865EF">
        <w:rPr>
          <w:rFonts w:eastAsia="Times New Roman" w:cs="Times New Roman"/>
          <w:szCs w:val="24"/>
        </w:rPr>
        <w:t xml:space="preserve">  </w:t>
      </w:r>
    </w:p>
    <w:p w:rsidR="0012509E" w:rsidRPr="006F7792" w:rsidRDefault="0012509E" w:rsidP="0012509E">
      <w:pPr>
        <w:spacing w:after="0" w:line="240" w:lineRule="auto"/>
        <w:rPr>
          <w:rFonts w:ascii="Calibri" w:eastAsia="Times New Roman" w:hAnsi="Calibri" w:cs="Times New Roman"/>
          <w:sz w:val="20"/>
        </w:rPr>
      </w:pPr>
    </w:p>
    <w:p w:rsidR="000330D6" w:rsidRPr="000330D6" w:rsidRDefault="009609CC" w:rsidP="009609CC">
      <w:pPr>
        <w:spacing w:after="0" w:line="240" w:lineRule="auto"/>
        <w:rPr>
          <w:rFonts w:ascii="Calibri" w:eastAsia="Times New Roman" w:hAnsi="Calibri" w:cs="Times New Roman"/>
        </w:rPr>
      </w:pPr>
      <w:r w:rsidRPr="000330D6">
        <w:rPr>
          <w:rFonts w:ascii="Calibri" w:eastAsia="Times New Roman" w:hAnsi="Calibri" w:cs="Times New Roman"/>
        </w:rPr>
        <w:t xml:space="preserve">A </w:t>
      </w:r>
      <w:r w:rsidRPr="009609CC">
        <w:rPr>
          <w:rFonts w:ascii="Calibri" w:eastAsia="Times New Roman" w:hAnsi="Calibri" w:cs="Times New Roman"/>
        </w:rPr>
        <w:t xml:space="preserve">Master's degree is preferred. </w:t>
      </w:r>
      <w:r w:rsidRPr="000330D6">
        <w:rPr>
          <w:rFonts w:ascii="Calibri" w:eastAsia="Times New Roman" w:hAnsi="Calibri" w:cs="Times New Roman"/>
        </w:rPr>
        <w:t xml:space="preserve"> A </w:t>
      </w:r>
      <w:r w:rsidRPr="009609CC">
        <w:rPr>
          <w:rFonts w:ascii="Calibri" w:eastAsia="Times New Roman" w:hAnsi="Calibri" w:cs="Times New Roman"/>
        </w:rPr>
        <w:t>Bachelor's degree is required with a minimum of 5 years of professional development experience that includes supervision of subordinates, management, and corporate and foundation fundraising.</w:t>
      </w:r>
      <w:r w:rsidRPr="000330D6">
        <w:rPr>
          <w:rFonts w:ascii="Calibri" w:eastAsia="Times New Roman" w:hAnsi="Calibri" w:cs="Times New Roman"/>
        </w:rPr>
        <w:t xml:space="preserve">  Superior writing and public speaking skills are a must.  The individual must possess exceptional interpersonal skills with the ability to earn the confidence of a wide range of internal and external constituents.  </w:t>
      </w:r>
    </w:p>
    <w:p w:rsidR="000330D6" w:rsidRPr="006F7792" w:rsidRDefault="000330D6" w:rsidP="009609CC">
      <w:pPr>
        <w:spacing w:after="0" w:line="240" w:lineRule="auto"/>
        <w:rPr>
          <w:rFonts w:ascii="Calibri" w:eastAsia="Times New Roman" w:hAnsi="Calibri" w:cs="Times New Roman"/>
          <w:sz w:val="20"/>
        </w:rPr>
      </w:pPr>
    </w:p>
    <w:p w:rsidR="009609CC" w:rsidRPr="000330D6" w:rsidRDefault="000330D6" w:rsidP="009609CC">
      <w:pPr>
        <w:spacing w:after="0" w:line="240" w:lineRule="auto"/>
        <w:rPr>
          <w:rFonts w:ascii="Calibri" w:eastAsia="Times New Roman" w:hAnsi="Calibri" w:cs="Times New Roman"/>
        </w:rPr>
      </w:pPr>
      <w:r w:rsidRPr="000330D6">
        <w:rPr>
          <w:rFonts w:ascii="Calibri" w:eastAsia="Times New Roman" w:hAnsi="Calibri" w:cs="Times New Roman"/>
        </w:rPr>
        <w:t>In addition, t</w:t>
      </w:r>
      <w:r w:rsidR="009609CC" w:rsidRPr="000330D6">
        <w:rPr>
          <w:rFonts w:ascii="Calibri" w:eastAsia="Times New Roman" w:hAnsi="Calibri" w:cs="Times New Roman"/>
        </w:rPr>
        <w:t>he a</w:t>
      </w:r>
      <w:r w:rsidR="009609CC" w:rsidRPr="009609CC">
        <w:rPr>
          <w:rFonts w:ascii="Calibri" w:eastAsia="Times New Roman" w:hAnsi="Calibri" w:cs="Times New Roman"/>
        </w:rPr>
        <w:t>bility to work effective</w:t>
      </w:r>
      <w:r w:rsidRPr="000330D6">
        <w:rPr>
          <w:rFonts w:ascii="Calibri" w:eastAsia="Times New Roman" w:hAnsi="Calibri" w:cs="Times New Roman"/>
        </w:rPr>
        <w:t>ly within a complex institution is a must.  K</w:t>
      </w:r>
      <w:r w:rsidR="009609CC" w:rsidRPr="009609CC">
        <w:rPr>
          <w:rFonts w:ascii="Calibri" w:eastAsia="Times New Roman" w:hAnsi="Calibri" w:cs="Times New Roman"/>
        </w:rPr>
        <w:t xml:space="preserve">nowledge of or </w:t>
      </w:r>
      <w:r w:rsidRPr="000330D6">
        <w:rPr>
          <w:rFonts w:ascii="Calibri" w:eastAsia="Times New Roman" w:hAnsi="Calibri" w:cs="Times New Roman"/>
        </w:rPr>
        <w:t xml:space="preserve">the </w:t>
      </w:r>
      <w:r w:rsidR="009609CC" w:rsidRPr="009609CC">
        <w:rPr>
          <w:rFonts w:ascii="Calibri" w:eastAsia="Times New Roman" w:hAnsi="Calibri" w:cs="Times New Roman"/>
        </w:rPr>
        <w:t>ability to learn quickly the culture, language and hierarchical structure of the US Army</w:t>
      </w:r>
      <w:r w:rsidRPr="000330D6">
        <w:rPr>
          <w:rFonts w:ascii="Calibri" w:eastAsia="Times New Roman" w:hAnsi="Calibri" w:cs="Times New Roman"/>
        </w:rPr>
        <w:t xml:space="preserve"> is critical</w:t>
      </w:r>
      <w:r w:rsidR="009609CC" w:rsidRPr="009609CC">
        <w:rPr>
          <w:rFonts w:ascii="Calibri" w:eastAsia="Times New Roman" w:hAnsi="Calibri" w:cs="Times New Roman"/>
        </w:rPr>
        <w:t>.</w:t>
      </w:r>
      <w:r w:rsidR="009609CC" w:rsidRPr="000330D6">
        <w:rPr>
          <w:rFonts w:ascii="Calibri" w:hAnsi="Calibri" w:cs="Times New Roman"/>
          <w:bCs/>
        </w:rPr>
        <w:t xml:space="preserve"> The incumbent must have</w:t>
      </w:r>
      <w:r w:rsidR="009609CC" w:rsidRPr="000330D6">
        <w:rPr>
          <w:rFonts w:ascii="Calibri" w:eastAsia="Times New Roman" w:hAnsi="Calibri" w:cs="Times New Roman"/>
        </w:rPr>
        <w:t xml:space="preserve"> p</w:t>
      </w:r>
      <w:r w:rsidR="009609CC" w:rsidRPr="009609CC">
        <w:rPr>
          <w:rFonts w:ascii="Calibri" w:eastAsia="Times New Roman" w:hAnsi="Calibri" w:cs="Times New Roman"/>
        </w:rPr>
        <w:t>roficiency in use of computer and</w:t>
      </w:r>
      <w:r w:rsidRPr="000330D6">
        <w:rPr>
          <w:rFonts w:ascii="Calibri" w:eastAsia="Times New Roman" w:hAnsi="Calibri" w:cs="Times New Roman"/>
        </w:rPr>
        <w:t xml:space="preserve"> work-related software programs,</w:t>
      </w:r>
      <w:r w:rsidR="009609CC" w:rsidRPr="009609CC">
        <w:rPr>
          <w:rFonts w:ascii="Calibri" w:eastAsia="Times New Roman" w:hAnsi="Calibri" w:cs="Times New Roman"/>
        </w:rPr>
        <w:t xml:space="preserve"> strong functional skill in </w:t>
      </w:r>
      <w:r w:rsidRPr="000330D6">
        <w:rPr>
          <w:rFonts w:ascii="Calibri" w:eastAsia="Times New Roman" w:hAnsi="Calibri" w:cs="Times New Roman"/>
        </w:rPr>
        <w:t>web-based research applications,</w:t>
      </w:r>
      <w:r w:rsidR="009609CC" w:rsidRPr="009609CC">
        <w:rPr>
          <w:rFonts w:ascii="Calibri" w:eastAsia="Times New Roman" w:hAnsi="Calibri" w:cs="Times New Roman"/>
        </w:rPr>
        <w:t xml:space="preserve"> </w:t>
      </w:r>
      <w:r w:rsidRPr="000330D6">
        <w:rPr>
          <w:rFonts w:ascii="Calibri" w:eastAsia="Times New Roman" w:hAnsi="Calibri" w:cs="Times New Roman"/>
        </w:rPr>
        <w:t xml:space="preserve">and </w:t>
      </w:r>
      <w:r w:rsidR="009609CC" w:rsidRPr="009609CC">
        <w:rPr>
          <w:rFonts w:ascii="Calibri" w:eastAsia="Times New Roman" w:hAnsi="Calibri" w:cs="Times New Roman"/>
        </w:rPr>
        <w:t xml:space="preserve">knowledge and experience with </w:t>
      </w:r>
      <w:r w:rsidR="00D00E7E">
        <w:rPr>
          <w:rFonts w:ascii="Calibri" w:eastAsia="Times New Roman" w:hAnsi="Calibri" w:cs="Times New Roman"/>
        </w:rPr>
        <w:t>Blackbaud CRM</w:t>
      </w:r>
      <w:r w:rsidR="009609CC" w:rsidRPr="009609CC">
        <w:rPr>
          <w:rFonts w:ascii="Calibri" w:eastAsia="Times New Roman" w:hAnsi="Calibri" w:cs="Times New Roman"/>
        </w:rPr>
        <w:t xml:space="preserve"> </w:t>
      </w:r>
      <w:r w:rsidRPr="000330D6">
        <w:rPr>
          <w:rFonts w:ascii="Calibri" w:eastAsia="Times New Roman" w:hAnsi="Calibri" w:cs="Times New Roman"/>
        </w:rPr>
        <w:t xml:space="preserve">is </w:t>
      </w:r>
      <w:r w:rsidR="009609CC" w:rsidRPr="009609CC">
        <w:rPr>
          <w:rFonts w:ascii="Calibri" w:eastAsia="Times New Roman" w:hAnsi="Calibri" w:cs="Times New Roman"/>
        </w:rPr>
        <w:t>preferred.</w:t>
      </w:r>
      <w:r w:rsidRPr="000330D6">
        <w:rPr>
          <w:rFonts w:ascii="Calibri" w:eastAsia="Times New Roman" w:hAnsi="Calibri" w:cs="Times New Roman"/>
        </w:rPr>
        <w:t xml:space="preserve">  In addition, the Director should d</w:t>
      </w:r>
      <w:r w:rsidR="009609CC" w:rsidRPr="009609CC">
        <w:rPr>
          <w:rFonts w:ascii="Calibri" w:eastAsia="Times New Roman" w:hAnsi="Calibri" w:cs="Times New Roman"/>
        </w:rPr>
        <w:t xml:space="preserve">emonstrate </w:t>
      </w:r>
      <w:r w:rsidRPr="000330D6">
        <w:rPr>
          <w:rFonts w:ascii="Calibri" w:eastAsia="Times New Roman" w:hAnsi="Calibri" w:cs="Times New Roman"/>
        </w:rPr>
        <w:t xml:space="preserve">a </w:t>
      </w:r>
      <w:r w:rsidR="009609CC" w:rsidRPr="009609CC">
        <w:rPr>
          <w:rFonts w:ascii="Calibri" w:eastAsia="Times New Roman" w:hAnsi="Calibri" w:cs="Times New Roman"/>
        </w:rPr>
        <w:t>high</w:t>
      </w:r>
      <w:r w:rsidRPr="000330D6">
        <w:rPr>
          <w:rFonts w:ascii="Calibri" w:eastAsia="Times New Roman" w:hAnsi="Calibri" w:cs="Times New Roman"/>
        </w:rPr>
        <w:t xml:space="preserve"> level of energy and initiative.  </w:t>
      </w:r>
      <w:r w:rsidR="009609CC" w:rsidRPr="000330D6">
        <w:rPr>
          <w:rFonts w:ascii="Calibri" w:eastAsia="Times New Roman" w:hAnsi="Calibri" w:cs="Times New Roman"/>
        </w:rPr>
        <w:t>Strong personnel management skills and knowledge</w:t>
      </w:r>
      <w:r w:rsidRPr="000330D6">
        <w:rPr>
          <w:rFonts w:ascii="Calibri" w:eastAsia="Times New Roman" w:hAnsi="Calibri" w:cs="Times New Roman"/>
        </w:rPr>
        <w:t xml:space="preserve"> are needed.</w:t>
      </w:r>
    </w:p>
    <w:p w:rsidR="009609CC" w:rsidRPr="006F7792" w:rsidRDefault="009609CC" w:rsidP="009609CC">
      <w:pPr>
        <w:spacing w:after="0" w:line="240" w:lineRule="auto"/>
        <w:rPr>
          <w:rFonts w:ascii="Calibri" w:eastAsia="Times New Roman" w:hAnsi="Calibri" w:cs="Times New Roman"/>
          <w:sz w:val="20"/>
        </w:rPr>
      </w:pPr>
    </w:p>
    <w:p w:rsidR="000330D6" w:rsidRDefault="000330D6" w:rsidP="000330D6">
      <w:pPr>
        <w:spacing w:after="0" w:line="240" w:lineRule="auto"/>
        <w:rPr>
          <w:rFonts w:ascii="Calibri" w:eastAsia="Calibri" w:hAnsi="Calibri" w:cs="Calibri"/>
        </w:rPr>
      </w:pPr>
      <w:r w:rsidRPr="000330D6">
        <w:rPr>
          <w:rFonts w:ascii="Calibri" w:eastAsia="Times New Roman" w:hAnsi="Calibri" w:cs="Times New Roman"/>
          <w:bCs/>
        </w:rPr>
        <w:t xml:space="preserve">We offer excellent benefits and a pleasant working environment.  Salary is commensurate with skills and experience.  Please submit cover letter, resume and letters of reference.  </w:t>
      </w:r>
      <w:r w:rsidRPr="000330D6">
        <w:rPr>
          <w:rFonts w:ascii="Calibri" w:hAnsi="Calibri" w:cs="Calibri"/>
        </w:rPr>
        <w:t xml:space="preserve">To apply please go to </w:t>
      </w:r>
      <w:hyperlink r:id="rId9" w:history="1">
        <w:r w:rsidRPr="000330D6">
          <w:rPr>
            <w:rFonts w:ascii="Calibri" w:hAnsi="Calibri" w:cs="Calibri"/>
            <w:color w:val="0000FF" w:themeColor="hyperlink"/>
            <w:u w:val="single"/>
          </w:rPr>
          <w:t>www.westpointaog.org</w:t>
        </w:r>
      </w:hyperlink>
      <w:r w:rsidRPr="000330D6">
        <w:rPr>
          <w:rFonts w:ascii="Calibri" w:hAnsi="Calibri" w:cs="Calibri"/>
        </w:rPr>
        <w:t xml:space="preserve">  then </w:t>
      </w:r>
      <w:r w:rsidRPr="000330D6">
        <w:rPr>
          <w:rFonts w:ascii="Calibri" w:hAnsi="Calibri"/>
        </w:rPr>
        <w:t>click on “Employment</w:t>
      </w:r>
      <w:r w:rsidRPr="000330D6">
        <w:rPr>
          <w:rFonts w:ascii="Calibri" w:hAnsi="Calibri"/>
          <w:b/>
        </w:rPr>
        <w:t>”</w:t>
      </w:r>
      <w:r w:rsidRPr="000330D6">
        <w:rPr>
          <w:rFonts w:ascii="Calibri" w:hAnsi="Calibri"/>
        </w:rPr>
        <w:t xml:space="preserve"> on the bottom left-hand side of the page</w:t>
      </w:r>
      <w:r w:rsidR="00F734AC">
        <w:rPr>
          <w:rFonts w:ascii="Calibri" w:eastAsia="Calibri" w:hAnsi="Calibri" w:cs="Calibri"/>
        </w:rPr>
        <w:t>.</w:t>
      </w:r>
    </w:p>
    <w:p w:rsidR="00F734AC" w:rsidRPr="000330D6" w:rsidRDefault="00F734AC" w:rsidP="000330D6">
      <w:pPr>
        <w:spacing w:after="0" w:line="240" w:lineRule="auto"/>
        <w:rPr>
          <w:rFonts w:ascii="Calibri" w:eastAsia="Times New Roman" w:hAnsi="Calibri" w:cs="Times New Roman"/>
          <w:color w:val="000000"/>
        </w:rPr>
      </w:pPr>
    </w:p>
    <w:p w:rsidR="000330D6" w:rsidRPr="000330D6" w:rsidRDefault="000330D6" w:rsidP="000330D6">
      <w:pPr>
        <w:spacing w:after="0" w:line="240" w:lineRule="auto"/>
        <w:jc w:val="center"/>
        <w:rPr>
          <w:rFonts w:ascii="Calibri" w:eastAsia="Times New Roman" w:hAnsi="Calibri" w:cs="Times New Roman"/>
        </w:rPr>
      </w:pPr>
      <w:r w:rsidRPr="000330D6">
        <w:rPr>
          <w:rFonts w:ascii="Calibri" w:eastAsia="Times New Roman" w:hAnsi="Calibri" w:cs="Times New Roman"/>
        </w:rPr>
        <w:t>West Point Association of Graduates is an Equal Opportunity Employer</w:t>
      </w:r>
    </w:p>
    <w:p w:rsidR="00F5255D" w:rsidRPr="000330D6" w:rsidRDefault="000330D6" w:rsidP="000330D6">
      <w:pPr>
        <w:spacing w:after="0" w:line="240" w:lineRule="auto"/>
        <w:jc w:val="center"/>
        <w:rPr>
          <w:rFonts w:ascii="Calibri" w:eastAsia="Times New Roman" w:hAnsi="Calibri" w:cs="Times New Roman"/>
          <w:bCs/>
        </w:rPr>
      </w:pPr>
      <w:r w:rsidRPr="000330D6">
        <w:rPr>
          <w:rFonts w:ascii="Calibri" w:eastAsia="Times New Roman" w:hAnsi="Calibri" w:cs="Times New Roman"/>
        </w:rPr>
        <w:t xml:space="preserve">View our website at: </w:t>
      </w:r>
      <w:hyperlink r:id="rId10" w:history="1">
        <w:r w:rsidRPr="000330D6">
          <w:rPr>
            <w:rFonts w:ascii="Calibri" w:eastAsia="Times New Roman" w:hAnsi="Calibri" w:cs="Times New Roman"/>
            <w:color w:val="0000FF"/>
            <w:u w:val="single"/>
          </w:rPr>
          <w:t>www.westpointaog.org</w:t>
        </w:r>
      </w:hyperlink>
    </w:p>
    <w:sectPr w:rsidR="00F5255D" w:rsidRPr="000330D6" w:rsidSect="00B54663">
      <w:headerReference w:type="default" r:id="rId11"/>
      <w:footerReference w:type="default" r:id="rId12"/>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B25" w:rsidRDefault="00997B25" w:rsidP="0034707C">
      <w:pPr>
        <w:spacing w:after="0" w:line="240" w:lineRule="auto"/>
      </w:pPr>
      <w:r>
        <w:separator/>
      </w:r>
    </w:p>
  </w:endnote>
  <w:endnote w:type="continuationSeparator" w:id="0">
    <w:p w:rsidR="00997B25" w:rsidRDefault="00997B25" w:rsidP="0034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6BA" w:rsidRPr="0075171E" w:rsidRDefault="0075171E" w:rsidP="0075171E">
    <w:pPr>
      <w:pStyle w:val="Footer"/>
    </w:pPr>
    <w:r>
      <w:rPr>
        <w:rFonts w:ascii="Myriad Pro" w:hAnsi="Myriad Pro" w:cs="Myriad Pro Light"/>
        <w:noProof/>
        <w:color w:val="4C4C4E"/>
        <w:spacing w:val="6"/>
        <w:sz w:val="20"/>
        <w:szCs w:val="20"/>
      </w:rPr>
      <w:drawing>
        <wp:anchor distT="0" distB="0" distL="114300" distR="114300" simplePos="0" relativeHeight="251659264" behindDoc="0" locked="0" layoutInCell="1" allowOverlap="1" wp14:anchorId="39CA157C" wp14:editId="18A7192E">
          <wp:simplePos x="0" y="0"/>
          <wp:positionH relativeFrom="column">
            <wp:posOffset>-914400</wp:posOffset>
          </wp:positionH>
          <wp:positionV relativeFrom="paragraph">
            <wp:posOffset>-541020</wp:posOffset>
          </wp:positionV>
          <wp:extent cx="7772400" cy="914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AOG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B25" w:rsidRDefault="00997B25" w:rsidP="0034707C">
      <w:pPr>
        <w:spacing w:after="0" w:line="240" w:lineRule="auto"/>
      </w:pPr>
      <w:r>
        <w:separator/>
      </w:r>
    </w:p>
  </w:footnote>
  <w:footnote w:type="continuationSeparator" w:id="0">
    <w:p w:rsidR="00997B25" w:rsidRDefault="00997B25" w:rsidP="00347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6BA" w:rsidRPr="00EC6595" w:rsidRDefault="00A216BA" w:rsidP="0034707C">
    <w:pPr>
      <w:pStyle w:val="Header"/>
      <w:tabs>
        <w:tab w:val="right" w:pos="-1800"/>
        <w:tab w:val="center" w:pos="-1440"/>
      </w:tabs>
      <w:jc w:val="center"/>
      <w:rPr>
        <w:sz w:val="32"/>
        <w:szCs w:val="32"/>
      </w:rPr>
    </w:pPr>
  </w:p>
  <w:p w:rsidR="00A216BA" w:rsidRDefault="00A2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5065"/>
    <w:multiLevelType w:val="hybridMultilevel"/>
    <w:tmpl w:val="E986748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2927FEE"/>
    <w:multiLevelType w:val="multilevel"/>
    <w:tmpl w:val="44C0C65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25893B54"/>
    <w:multiLevelType w:val="hybridMultilevel"/>
    <w:tmpl w:val="831ADB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44674B9"/>
    <w:multiLevelType w:val="hybridMultilevel"/>
    <w:tmpl w:val="3BA6B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5841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4A075C"/>
    <w:multiLevelType w:val="hybridMultilevel"/>
    <w:tmpl w:val="E3688854"/>
    <w:lvl w:ilvl="0" w:tplc="C9A65988">
      <w:start w:val="1"/>
      <w:numFmt w:val="bullet"/>
      <w:lvlText w:val=""/>
      <w:lvlJc w:val="left"/>
      <w:pPr>
        <w:tabs>
          <w:tab w:val="num" w:pos="720"/>
        </w:tabs>
        <w:ind w:left="720" w:hanging="360"/>
      </w:pPr>
      <w:rPr>
        <w:rFonts w:ascii="Symbol" w:hAnsi="Symbol" w:hint="default"/>
      </w:rPr>
    </w:lvl>
    <w:lvl w:ilvl="1" w:tplc="368E784E">
      <w:start w:val="1"/>
      <w:numFmt w:val="decimal"/>
      <w:lvlText w:val="%2."/>
      <w:lvlJc w:val="left"/>
      <w:pPr>
        <w:tabs>
          <w:tab w:val="num" w:pos="1440"/>
        </w:tabs>
        <w:ind w:left="1440" w:hanging="360"/>
      </w:pPr>
    </w:lvl>
    <w:lvl w:ilvl="2" w:tplc="CEA899B2">
      <w:start w:val="1"/>
      <w:numFmt w:val="decimal"/>
      <w:lvlText w:val="%3."/>
      <w:lvlJc w:val="left"/>
      <w:pPr>
        <w:tabs>
          <w:tab w:val="num" w:pos="2160"/>
        </w:tabs>
        <w:ind w:left="2160" w:hanging="360"/>
      </w:pPr>
    </w:lvl>
    <w:lvl w:ilvl="3" w:tplc="D1925D8C">
      <w:start w:val="1"/>
      <w:numFmt w:val="decimal"/>
      <w:lvlText w:val="%4."/>
      <w:lvlJc w:val="left"/>
      <w:pPr>
        <w:tabs>
          <w:tab w:val="num" w:pos="2880"/>
        </w:tabs>
        <w:ind w:left="2880" w:hanging="360"/>
      </w:pPr>
    </w:lvl>
    <w:lvl w:ilvl="4" w:tplc="5C92BB12">
      <w:start w:val="1"/>
      <w:numFmt w:val="decimal"/>
      <w:lvlText w:val="%5."/>
      <w:lvlJc w:val="left"/>
      <w:pPr>
        <w:tabs>
          <w:tab w:val="num" w:pos="3600"/>
        </w:tabs>
        <w:ind w:left="3600" w:hanging="360"/>
      </w:pPr>
    </w:lvl>
    <w:lvl w:ilvl="5" w:tplc="51C0A952">
      <w:start w:val="1"/>
      <w:numFmt w:val="decimal"/>
      <w:lvlText w:val="%6."/>
      <w:lvlJc w:val="left"/>
      <w:pPr>
        <w:tabs>
          <w:tab w:val="num" w:pos="4320"/>
        </w:tabs>
        <w:ind w:left="4320" w:hanging="360"/>
      </w:pPr>
    </w:lvl>
    <w:lvl w:ilvl="6" w:tplc="4CE66ED8">
      <w:start w:val="1"/>
      <w:numFmt w:val="decimal"/>
      <w:lvlText w:val="%7."/>
      <w:lvlJc w:val="left"/>
      <w:pPr>
        <w:tabs>
          <w:tab w:val="num" w:pos="5040"/>
        </w:tabs>
        <w:ind w:left="5040" w:hanging="360"/>
      </w:pPr>
    </w:lvl>
    <w:lvl w:ilvl="7" w:tplc="CBD2CFC2">
      <w:start w:val="1"/>
      <w:numFmt w:val="decimal"/>
      <w:lvlText w:val="%8."/>
      <w:lvlJc w:val="left"/>
      <w:pPr>
        <w:tabs>
          <w:tab w:val="num" w:pos="5760"/>
        </w:tabs>
        <w:ind w:left="5760" w:hanging="360"/>
      </w:pPr>
    </w:lvl>
    <w:lvl w:ilvl="8" w:tplc="BFA015A4">
      <w:start w:val="1"/>
      <w:numFmt w:val="decimal"/>
      <w:lvlText w:val="%9."/>
      <w:lvlJc w:val="left"/>
      <w:pPr>
        <w:tabs>
          <w:tab w:val="num" w:pos="6480"/>
        </w:tabs>
        <w:ind w:left="6480" w:hanging="360"/>
      </w:pPr>
    </w:lvl>
  </w:abstractNum>
  <w:abstractNum w:abstractNumId="6" w15:restartNumberingAfterBreak="0">
    <w:nsid w:val="74221A45"/>
    <w:multiLevelType w:val="hybridMultilevel"/>
    <w:tmpl w:val="DDBC21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8A"/>
    <w:rsid w:val="000043C4"/>
    <w:rsid w:val="000173F3"/>
    <w:rsid w:val="000330D6"/>
    <w:rsid w:val="00047CEF"/>
    <w:rsid w:val="00052458"/>
    <w:rsid w:val="00061DB5"/>
    <w:rsid w:val="00083248"/>
    <w:rsid w:val="000A4AD9"/>
    <w:rsid w:val="000B12EC"/>
    <w:rsid w:val="000B17A8"/>
    <w:rsid w:val="000E17B8"/>
    <w:rsid w:val="000F6A8C"/>
    <w:rsid w:val="000F722B"/>
    <w:rsid w:val="00110C8D"/>
    <w:rsid w:val="0012509E"/>
    <w:rsid w:val="00143BF5"/>
    <w:rsid w:val="00165867"/>
    <w:rsid w:val="001865EF"/>
    <w:rsid w:val="00191344"/>
    <w:rsid w:val="001B618C"/>
    <w:rsid w:val="001F2466"/>
    <w:rsid w:val="00224055"/>
    <w:rsid w:val="00235141"/>
    <w:rsid w:val="002367C0"/>
    <w:rsid w:val="002A0FCF"/>
    <w:rsid w:val="002C5318"/>
    <w:rsid w:val="002D27EC"/>
    <w:rsid w:val="002F2D6D"/>
    <w:rsid w:val="003031B3"/>
    <w:rsid w:val="00303900"/>
    <w:rsid w:val="00322681"/>
    <w:rsid w:val="0034707C"/>
    <w:rsid w:val="003472E5"/>
    <w:rsid w:val="00391B29"/>
    <w:rsid w:val="00392840"/>
    <w:rsid w:val="003E3274"/>
    <w:rsid w:val="003E5149"/>
    <w:rsid w:val="00401049"/>
    <w:rsid w:val="00447F9F"/>
    <w:rsid w:val="00457AC7"/>
    <w:rsid w:val="004926A5"/>
    <w:rsid w:val="004C3A53"/>
    <w:rsid w:val="004E0C33"/>
    <w:rsid w:val="004F2B38"/>
    <w:rsid w:val="00526B8C"/>
    <w:rsid w:val="00536604"/>
    <w:rsid w:val="00552C4F"/>
    <w:rsid w:val="00582C5D"/>
    <w:rsid w:val="005A1EFA"/>
    <w:rsid w:val="005B7B72"/>
    <w:rsid w:val="0061145C"/>
    <w:rsid w:val="00611EA4"/>
    <w:rsid w:val="00651005"/>
    <w:rsid w:val="00671232"/>
    <w:rsid w:val="00673781"/>
    <w:rsid w:val="0068382E"/>
    <w:rsid w:val="006B5E9A"/>
    <w:rsid w:val="006F7792"/>
    <w:rsid w:val="0075171E"/>
    <w:rsid w:val="00797062"/>
    <w:rsid w:val="007A055B"/>
    <w:rsid w:val="007C1E61"/>
    <w:rsid w:val="007C7CBE"/>
    <w:rsid w:val="007F70C5"/>
    <w:rsid w:val="00835A6C"/>
    <w:rsid w:val="00872B36"/>
    <w:rsid w:val="00880112"/>
    <w:rsid w:val="00896AAD"/>
    <w:rsid w:val="009405F5"/>
    <w:rsid w:val="0094357F"/>
    <w:rsid w:val="0095692B"/>
    <w:rsid w:val="009609CC"/>
    <w:rsid w:val="00973DE3"/>
    <w:rsid w:val="00997B25"/>
    <w:rsid w:val="00997D7E"/>
    <w:rsid w:val="009B344B"/>
    <w:rsid w:val="009D7A57"/>
    <w:rsid w:val="009E037D"/>
    <w:rsid w:val="009F15CA"/>
    <w:rsid w:val="009F3517"/>
    <w:rsid w:val="00A216BA"/>
    <w:rsid w:val="00A22215"/>
    <w:rsid w:val="00A36D01"/>
    <w:rsid w:val="00A459CD"/>
    <w:rsid w:val="00A93F25"/>
    <w:rsid w:val="00AB21CF"/>
    <w:rsid w:val="00B03218"/>
    <w:rsid w:val="00B1078A"/>
    <w:rsid w:val="00B15C85"/>
    <w:rsid w:val="00B312A4"/>
    <w:rsid w:val="00B465A8"/>
    <w:rsid w:val="00B54663"/>
    <w:rsid w:val="00B7438E"/>
    <w:rsid w:val="00B757EF"/>
    <w:rsid w:val="00B85EAA"/>
    <w:rsid w:val="00B87CFD"/>
    <w:rsid w:val="00C10EE5"/>
    <w:rsid w:val="00C1170E"/>
    <w:rsid w:val="00C26327"/>
    <w:rsid w:val="00C86BF6"/>
    <w:rsid w:val="00CA57DE"/>
    <w:rsid w:val="00D00E7E"/>
    <w:rsid w:val="00D0513A"/>
    <w:rsid w:val="00D06D72"/>
    <w:rsid w:val="00D123F3"/>
    <w:rsid w:val="00D128B7"/>
    <w:rsid w:val="00D25E85"/>
    <w:rsid w:val="00D3192E"/>
    <w:rsid w:val="00D56DAB"/>
    <w:rsid w:val="00D6518A"/>
    <w:rsid w:val="00D6724D"/>
    <w:rsid w:val="00D85056"/>
    <w:rsid w:val="00D86EA4"/>
    <w:rsid w:val="00D94335"/>
    <w:rsid w:val="00DC5C71"/>
    <w:rsid w:val="00DF03EA"/>
    <w:rsid w:val="00DF4319"/>
    <w:rsid w:val="00E23B36"/>
    <w:rsid w:val="00E2703D"/>
    <w:rsid w:val="00E322E2"/>
    <w:rsid w:val="00E5024E"/>
    <w:rsid w:val="00E925A5"/>
    <w:rsid w:val="00E963E4"/>
    <w:rsid w:val="00EB0E8A"/>
    <w:rsid w:val="00EC412B"/>
    <w:rsid w:val="00ED70C1"/>
    <w:rsid w:val="00EE2760"/>
    <w:rsid w:val="00F446C6"/>
    <w:rsid w:val="00F508A3"/>
    <w:rsid w:val="00F5255D"/>
    <w:rsid w:val="00F64772"/>
    <w:rsid w:val="00F66300"/>
    <w:rsid w:val="00F734AC"/>
    <w:rsid w:val="00F909BE"/>
    <w:rsid w:val="00FC1988"/>
    <w:rsid w:val="00FE0911"/>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9AD88-167D-4F21-B7DE-9FCA4C8F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E8A"/>
    <w:rPr>
      <w:color w:val="0000FF" w:themeColor="hyperlink"/>
      <w:u w:val="single"/>
    </w:rPr>
  </w:style>
  <w:style w:type="paragraph" w:styleId="Header">
    <w:name w:val="header"/>
    <w:basedOn w:val="Normal"/>
    <w:link w:val="HeaderChar"/>
    <w:unhideWhenUsed/>
    <w:rsid w:val="0034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07C"/>
  </w:style>
  <w:style w:type="paragraph" w:styleId="Footer">
    <w:name w:val="footer"/>
    <w:basedOn w:val="Normal"/>
    <w:link w:val="FooterChar"/>
    <w:unhideWhenUsed/>
    <w:rsid w:val="003470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07C"/>
  </w:style>
  <w:style w:type="paragraph" w:styleId="BalloonText">
    <w:name w:val="Balloon Text"/>
    <w:basedOn w:val="Normal"/>
    <w:link w:val="BalloonTextChar"/>
    <w:uiPriority w:val="99"/>
    <w:semiHidden/>
    <w:unhideWhenUsed/>
    <w:rsid w:val="004E0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stpointaog.org" TargetMode="External"/><Relationship Id="rId4" Type="http://schemas.openxmlformats.org/officeDocument/2006/relationships/settings" Target="settings.xml"/><Relationship Id="rId9" Type="http://schemas.openxmlformats.org/officeDocument/2006/relationships/hyperlink" Target="http://www.westpointaog.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6B76-C669-4E15-A66B-86628EF6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WPAOG</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lisabeth</cp:lastModifiedBy>
  <cp:revision>2</cp:revision>
  <cp:lastPrinted>2011-03-28T19:16:00Z</cp:lastPrinted>
  <dcterms:created xsi:type="dcterms:W3CDTF">2018-03-15T08:52:00Z</dcterms:created>
  <dcterms:modified xsi:type="dcterms:W3CDTF">2018-03-15T08:52:00Z</dcterms:modified>
</cp:coreProperties>
</file>